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Budget Tracking:</w:t>
      </w:r>
    </w:p>
    <w:tbl>
      <w:tblPr>
        <w:tblStyle w:val="Table1"/>
        <w:tblW w:w="922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30"/>
        <w:gridCol w:w="5775"/>
        <w:gridCol w:w="1320"/>
        <w:tblGridChange w:id="0">
          <w:tblGrid>
            <w:gridCol w:w="2130"/>
            <w:gridCol w:w="5775"/>
            <w:gridCol w:w="1320"/>
          </w:tblGrid>
        </w:tblGridChange>
      </w:tblGrid>
      <w:tr>
        <w:trPr>
          <w:trHeight w:val="660" w:hRule="atLeast"/>
        </w:trPr>
        <w:tc>
          <w:tcPr>
            <w:shd w:fill="4472c4" w:val="clear"/>
            <w:vAlign w:val="center"/>
          </w:tcPr>
          <w:p w:rsidR="00000000" w:rsidDel="00000000" w:rsidP="00000000" w:rsidRDefault="00000000" w:rsidRPr="00000000" w14:paraId="00000002">
            <w:pPr>
              <w:spacing w:after="0" w:line="276" w:lineRule="auto"/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  <w:vAlign w:val="center"/>
          </w:tcPr>
          <w:p w:rsidR="00000000" w:rsidDel="00000000" w:rsidP="00000000" w:rsidRDefault="00000000" w:rsidRPr="00000000" w14:paraId="00000003">
            <w:pPr>
              <w:spacing w:after="0" w:line="276" w:lineRule="auto"/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Task Description</w:t>
            </w:r>
          </w:p>
        </w:tc>
        <w:tc>
          <w:tcPr>
            <w:shd w:fill="4472c4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76" w:lineRule="auto"/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Hours</w:t>
            </w:r>
          </w:p>
        </w:tc>
      </w:tr>
      <w:tr>
        <w:trPr>
          <w:trHeight w:val="720" w:hRule="atLeast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2/24/21 - 3/2/21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spacing w:after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 1: Part 1: Discovery Documents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($60/HR)</w:t>
            </w:r>
          </w:p>
        </w:tc>
      </w:tr>
      <w:tr>
        <w:trPr>
          <w:trHeight w:val="480" w:hRule="atLeast"/>
        </w:trPr>
        <w:tc>
          <w:tcPr>
            <w:shd w:fill="b4c6e7" w:val="clear"/>
          </w:tcPr>
          <w:p w:rsidR="00000000" w:rsidDel="00000000" w:rsidP="00000000" w:rsidRDefault="00000000" w:rsidRPr="00000000" w14:paraId="00000008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Jeanna Brault, PM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09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Audience Analysis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0A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4:30</w:t>
            </w:r>
          </w:p>
        </w:tc>
      </w:tr>
      <w:tr>
        <w:trPr>
          <w:trHeight w:val="480" w:hRule="atLeast"/>
        </w:trPr>
        <w:tc>
          <w:tcPr>
            <w:shd w:fill="b4c6e7" w:val="clear"/>
          </w:tcPr>
          <w:p w:rsidR="00000000" w:rsidDel="00000000" w:rsidP="00000000" w:rsidRDefault="00000000" w:rsidRPr="00000000" w14:paraId="0000000B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Ashley Giedd, CL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0C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Competitive Analysis:</w:t>
              <w:br w:type="textWrapping"/>
              <w:t xml:space="preserve"> &gt; Industry Info, Grid Overview, Appendix Notes, Overall Rating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0D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3:00</w:t>
            </w:r>
          </w:p>
        </w:tc>
      </w:tr>
      <w:tr>
        <w:trPr>
          <w:trHeight w:val="480" w:hRule="atLeast"/>
        </w:trPr>
        <w:tc>
          <w:tcPr>
            <w:shd w:fill="b4c6e7" w:val="clear"/>
          </w:tcPr>
          <w:p w:rsidR="00000000" w:rsidDel="00000000" w:rsidP="00000000" w:rsidRDefault="00000000" w:rsidRPr="00000000" w14:paraId="0000000E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Riandria Gordon, PR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0F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Competitive Analysis:</w:t>
            </w:r>
          </w:p>
          <w:p w:rsidR="00000000" w:rsidDel="00000000" w:rsidP="00000000" w:rsidRDefault="00000000" w:rsidRPr="00000000" w14:paraId="00000010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&gt; Summary, Approach, Competitive Overview, Recommendations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11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3:00</w:t>
            </w:r>
          </w:p>
        </w:tc>
      </w:tr>
      <w:tr>
        <w:trPr>
          <w:trHeight w:val="480" w:hRule="atLeast"/>
        </w:trPr>
        <w:tc>
          <w:tcPr>
            <w:shd w:fill="b4c6e7" w:val="clear"/>
          </w:tcPr>
          <w:p w:rsidR="00000000" w:rsidDel="00000000" w:rsidP="00000000" w:rsidRDefault="00000000" w:rsidRPr="00000000" w14:paraId="00000012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Sabrina Larson, WPS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13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Client Survey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14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4:30</w:t>
            </w:r>
          </w:p>
        </w:tc>
      </w:tr>
      <w:tr>
        <w:trPr>
          <w:trHeight w:val="450" w:hRule="atLeast"/>
        </w:trPr>
        <w:tc>
          <w:tcPr>
            <w:shd w:fill="d9e2f3" w:val="clear"/>
          </w:tcPr>
          <w:p w:rsidR="00000000" w:rsidDel="00000000" w:rsidP="00000000" w:rsidRDefault="00000000" w:rsidRPr="00000000" w14:paraId="00000015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6">
            <w:pPr>
              <w:spacing w:after="0" w:line="276" w:lineRule="auto"/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7">
            <w:pPr>
              <w:spacing w:after="0" w:line="276" w:lineRule="auto"/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15:00</w:t>
            </w:r>
          </w:p>
        </w:tc>
      </w:tr>
      <w:tr>
        <w:trPr>
          <w:trHeight w:val="450" w:hRule="atLeast"/>
        </w:trPr>
        <w:tc>
          <w:tcPr>
            <w:shd w:fill="2f5496" w:val="clear"/>
          </w:tcPr>
          <w:p w:rsidR="00000000" w:rsidDel="00000000" w:rsidP="00000000" w:rsidRDefault="00000000" w:rsidRPr="00000000" w14:paraId="00000018">
            <w:pPr>
              <w:spacing w:after="0" w:line="276" w:lineRule="auto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19">
            <w:pPr>
              <w:spacing w:after="0" w:line="276" w:lineRule="auto"/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$900</w:t>
            </w:r>
          </w:p>
        </w:tc>
      </w:tr>
      <w:tr>
        <w:trPr>
          <w:trHeight w:val="750" w:hRule="atLeast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3/3/21 - 3/9/21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 1: Part 2: Clarification Documents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1E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Jeanna Brault, PM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1F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Creative Brief</w:t>
            </w:r>
          </w:p>
          <w:p w:rsidR="00000000" w:rsidDel="00000000" w:rsidP="00000000" w:rsidRDefault="00000000" w:rsidRPr="00000000" w14:paraId="00000020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&gt; Target Audience, Goals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1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1:30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22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Ashley Giedd, CL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3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Creative Brief</w:t>
              <w:br w:type="textWrapping"/>
              <w:t xml:space="preserve">&gt; Competitive Positioning, Goals, Statement Overview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4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25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Riandria Gordon, PR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6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Creative Brief</w:t>
            </w:r>
          </w:p>
          <w:p w:rsidR="00000000" w:rsidDel="00000000" w:rsidP="00000000" w:rsidRDefault="00000000" w:rsidRPr="00000000" w14:paraId="00000027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&gt; Creative Tone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1:30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29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Sabrina Larson, WPS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A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Creative Brief</w:t>
            </w:r>
          </w:p>
          <w:p w:rsidR="00000000" w:rsidDel="00000000" w:rsidP="00000000" w:rsidRDefault="00000000" w:rsidRPr="00000000" w14:paraId="0000002B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&gt; Statement Overview, Mission Statement, Goals, Target Message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2C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1:00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2D">
            <w:pPr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E">
            <w:pPr>
              <w:spacing w:after="0" w:line="276" w:lineRule="auto"/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5:00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30">
            <w:pPr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31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$300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3/10/21 - 3/30/21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 1: Part 3: Project Planning Documents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Scope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Detailed Schedule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3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Detailed Budget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 Breakdown Structure Document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6:00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3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_</w:t>
            </w:r>
          </w:p>
        </w:tc>
      </w:tr>
      <w:tr>
        <w:tc>
          <w:tcPr>
            <w:shd w:fill="9cacc9" w:val="clear"/>
          </w:tcPr>
          <w:p w:rsidR="00000000" w:rsidDel="00000000" w:rsidP="00000000" w:rsidRDefault="00000000" w:rsidRPr="00000000" w14:paraId="00000045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46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Estimated Work Hours 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22:00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48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Additional Fees, Costs, &amp;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4B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Contract Fee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$80</w:t>
            </w:r>
          </w:p>
        </w:tc>
      </w:tr>
      <w:tr>
        <w:tc>
          <w:tcPr>
            <w:shd w:fill="4472c4" w:val="clea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4F">
            <w:pPr>
              <w:jc w:val="right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Estimated Cost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$1400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52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 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_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3/31/21 - 4/6/21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Phase 2: Develop Site Structure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Jeanna Brault, PM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Site Map, Navigational Structures Plan, Naming and Labeling Plan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Sabrina Larson, WPS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Content Outline and Delivery Plan and  Naming Conventions Plan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Ashley Giedd, CL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Wireframe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Riandria Gordon, PR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Key User Paths and User Scenarios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6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2:10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4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11:10</w:t>
            </w:r>
          </w:p>
        </w:tc>
      </w:tr>
      <w:tr>
        <w:tc>
          <w:tcPr>
            <w:shd w:fill="9cacc9" w:val="clear"/>
          </w:tcPr>
          <w:p w:rsidR="00000000" w:rsidDel="00000000" w:rsidP="00000000" w:rsidRDefault="00000000" w:rsidRPr="00000000" w14:paraId="00000066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67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Estimated Work Hours 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11:10</w:t>
            </w:r>
          </w:p>
        </w:tc>
      </w:tr>
      <w:tr>
        <w:tc>
          <w:tcPr>
            <w:shd w:fill="4472c4" w:val="clear"/>
          </w:tcPr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6A">
            <w:pPr>
              <w:jc w:val="right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Estimated Cost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$840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6D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 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_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4/7/21 - 4/13/21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 3: Design Virtual Interface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Templates and Mockups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7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18:30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Style Guidelines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7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User Experience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Functionality and Flow Confirmation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7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2:00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7F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80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34:30</w:t>
            </w:r>
          </w:p>
        </w:tc>
      </w:tr>
      <w:tr>
        <w:tc>
          <w:tcPr>
            <w:shd w:fill="9cacc9" w:val="clear"/>
          </w:tcPr>
          <w:p w:rsidR="00000000" w:rsidDel="00000000" w:rsidP="00000000" w:rsidRDefault="00000000" w:rsidRPr="00000000" w14:paraId="00000081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82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Estimated Work Hours 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18:00</w:t>
            </w:r>
          </w:p>
        </w:tc>
      </w:tr>
      <w:tr>
        <w:tc>
          <w:tcPr>
            <w:shd w:fill="4472c4" w:val="clear"/>
          </w:tcPr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85">
            <w:pPr>
              <w:jc w:val="right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Estimated Cost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86">
            <w:pPr>
              <w:jc w:val="center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$1080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88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 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$2070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4/14/21 - 4/27/21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 4: Development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Website Content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Build Responsive Web Design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9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Security Features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Search Engine Optimization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9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Markup (Code)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9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1:00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9D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9E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25:00</w:t>
            </w:r>
          </w:p>
        </w:tc>
      </w:tr>
      <w:tr>
        <w:tc>
          <w:tcPr>
            <w:shd w:fill="9cacc9" w:val="clear"/>
          </w:tcPr>
          <w:p w:rsidR="00000000" w:rsidDel="00000000" w:rsidP="00000000" w:rsidRDefault="00000000" w:rsidRPr="00000000" w14:paraId="0000009F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A0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Estimated Work Hours 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A1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20:00</w:t>
            </w:r>
          </w:p>
        </w:tc>
      </w:tr>
      <w:tr>
        <w:tc>
          <w:tcPr>
            <w:shd w:fill="4472c4" w:val="clear"/>
          </w:tcPr>
          <w:p w:rsidR="00000000" w:rsidDel="00000000" w:rsidP="00000000" w:rsidRDefault="00000000" w:rsidRPr="00000000" w14:paraId="000000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A3">
            <w:pPr>
              <w:jc w:val="right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Estimated Cost: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A4">
            <w:pPr>
              <w:jc w:val="center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$1200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A6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 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A7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$1500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4/14/21 - 4/27/21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Phase 5: Site Announcement &amp; Final Steps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Site Testing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A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Quality Assurance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B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3:30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Maintenance &amp; Evaluation Plan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B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Client Training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B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2:00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B8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Subtotal Work Hours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B9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11:30</w:t>
            </w:r>
          </w:p>
        </w:tc>
      </w:tr>
      <w:tr>
        <w:tc>
          <w:tcPr>
            <w:shd w:fill="9cacc9" w:val="clear"/>
          </w:tcPr>
          <w:p w:rsidR="00000000" w:rsidDel="00000000" w:rsidP="00000000" w:rsidRDefault="00000000" w:rsidRPr="00000000" w14:paraId="000000BA">
            <w:pPr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BB">
            <w:pPr>
              <w:jc w:val="right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Estimated Work Hours </w:t>
            </w:r>
          </w:p>
        </w:tc>
        <w:tc>
          <w:tcPr>
            <w:shd w:fill="9cacc9" w:val="clear"/>
          </w:tcPr>
          <w:p w:rsidR="00000000" w:rsidDel="00000000" w:rsidP="00000000" w:rsidRDefault="00000000" w:rsidRPr="00000000" w14:paraId="000000BC">
            <w:pPr>
              <w:jc w:val="center"/>
              <w:rPr>
                <w:b w:val="1"/>
                <w:color w:val="1f3864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f3864"/>
                <w:sz w:val="20"/>
                <w:szCs w:val="20"/>
                <w:rtl w:val="0"/>
              </w:rPr>
              <w:t xml:space="preserve">10:00</w:t>
            </w:r>
          </w:p>
        </w:tc>
      </w:tr>
      <w:tr>
        <w:tc>
          <w:tcPr>
            <w:shd w:fill="4472c4" w:val="clear"/>
          </w:tcPr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BE">
            <w:pPr>
              <w:jc w:val="right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Estimated Cost: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BF">
            <w:pPr>
              <w:jc w:val="center"/>
              <w:rPr>
                <w:b w:val="1"/>
                <w:color w:val="d9e2f3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d9e2f3"/>
                <w:sz w:val="20"/>
                <w:szCs w:val="20"/>
                <w:rtl w:val="0"/>
              </w:rPr>
              <w:t xml:space="preserve">$600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C1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 Actual Cost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C2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$690</w:t>
            </w:r>
          </w:p>
        </w:tc>
      </w:tr>
      <w:tr>
        <w:tc>
          <w:tcPr>
            <w:shd w:fill="d9e2f3" w:val="clear"/>
          </w:tcPr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C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Additional Costs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C5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Domain Name Registration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$20/year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Search Engine Registration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$1000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Server Hosting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E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$20/month</w:t>
            </w:r>
          </w:p>
        </w:tc>
      </w:tr>
      <w:tr>
        <w:tc>
          <w:tcPr>
            <w:shd w:fill="b4c6e7" w:val="clear"/>
          </w:tcPr>
          <w:p w:rsidR="00000000" w:rsidDel="00000000" w:rsidP="00000000" w:rsidRDefault="00000000" w:rsidRPr="00000000" w14:paraId="000000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Additional Markup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D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$1204</w:t>
            </w:r>
          </w:p>
        </w:tc>
      </w:tr>
      <w:tr>
        <w:tc>
          <w:tcPr>
            <w:shd w:fill="4472c4" w:val="clear"/>
          </w:tcPr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D3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 Additional Upfront Cost</w:t>
            </w:r>
          </w:p>
        </w:tc>
        <w:tc>
          <w:tcPr>
            <w:shd w:fill="4472c4" w:val="clear"/>
          </w:tcPr>
          <w:p w:rsidR="00000000" w:rsidDel="00000000" w:rsidP="00000000" w:rsidRDefault="00000000" w:rsidRPr="00000000" w14:paraId="000000D4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$2244</w:t>
            </w:r>
          </w:p>
        </w:tc>
      </w:tr>
      <w:tr>
        <w:tc>
          <w:tcPr>
            <w:shd w:fill="2f5496" w:val="clear"/>
          </w:tcPr>
          <w:p w:rsidR="00000000" w:rsidDel="00000000" w:rsidP="00000000" w:rsidRDefault="00000000" w:rsidRPr="00000000" w14:paraId="000000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D6">
            <w:pPr>
              <w:jc w:val="right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Estimated Total Budget</w:t>
            </w:r>
          </w:p>
        </w:tc>
        <w:tc>
          <w:tcPr>
            <w:shd w:fill="2f5496" w:val="clear"/>
          </w:tcPr>
          <w:p w:rsidR="00000000" w:rsidDel="00000000" w:rsidP="00000000" w:rsidRDefault="00000000" w:rsidRPr="00000000" w14:paraId="000000D7">
            <w:pPr>
              <w:jc w:val="center"/>
              <w:rPr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rtl w:val="0"/>
              </w:rPr>
              <w:t xml:space="preserve">$8264</w:t>
            </w:r>
          </w:p>
        </w:tc>
      </w:tr>
    </w:tbl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76" w:lineRule="auto"/>
    </w:pPr>
    <w:rPr>
      <w:rFonts w:ascii="Arial" w:cs="Arial" w:eastAsia="Arial" w:hAnsi="Arial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zK0Vnkj8MUEl0UueW218kHZvaQ==">AMUW2mWZP7dTZsApL4Xbp4RXxfHu/OHbEA+SsIfN9y8Y916RkA4LlEvB1PPAT6ffEyvcQCDBboKd3oXOGLbIDgVSmUokT61KopaXqMkWqaD4BIuqUrquh90=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2021-03-02T20:42:00Z</dcterms:created>
  <dc:creator>Sabrina</dc:creator>
</cp:coreProperties>
</file>