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246D5" w14:textId="77777777" w:rsidR="00010C47" w:rsidRDefault="00010C47">
      <w:pPr>
        <w:jc w:val="center"/>
        <w:rPr>
          <w:b/>
          <w:color w:val="0000FF"/>
          <w:sz w:val="66"/>
          <w:szCs w:val="66"/>
          <w:u w:val="single"/>
        </w:rPr>
      </w:pPr>
    </w:p>
    <w:p w14:paraId="22F444E7" w14:textId="77777777" w:rsidR="00010C47" w:rsidRDefault="00643370">
      <w:pPr>
        <w:rPr>
          <w:b/>
          <w:color w:val="0000FF"/>
          <w:sz w:val="66"/>
          <w:szCs w:val="66"/>
        </w:rPr>
      </w:pPr>
      <w:r>
        <w:rPr>
          <w:b/>
          <w:color w:val="0000FF"/>
          <w:sz w:val="66"/>
          <w:szCs w:val="66"/>
        </w:rPr>
        <w:t xml:space="preserve">    Search Engine Registration Plan</w:t>
      </w:r>
    </w:p>
    <w:p w14:paraId="10041E7F" w14:textId="77777777" w:rsidR="00010C47" w:rsidRDefault="00010C47">
      <w:pPr>
        <w:jc w:val="center"/>
        <w:rPr>
          <w:b/>
          <w:sz w:val="46"/>
          <w:szCs w:val="46"/>
          <w:u w:val="single"/>
        </w:rPr>
      </w:pPr>
    </w:p>
    <w:p w14:paraId="0912BA0B" w14:textId="77777777" w:rsidR="00010C47" w:rsidRDefault="00010C47">
      <w:pPr>
        <w:jc w:val="center"/>
        <w:rPr>
          <w:b/>
          <w:sz w:val="38"/>
          <w:szCs w:val="38"/>
        </w:rPr>
      </w:pPr>
    </w:p>
    <w:p w14:paraId="2E77EB8C" w14:textId="77777777" w:rsidR="00010C47" w:rsidRDefault="00643370">
      <w:pPr>
        <w:jc w:val="center"/>
        <w:rPr>
          <w:b/>
          <w:sz w:val="38"/>
          <w:szCs w:val="38"/>
        </w:rPr>
      </w:pPr>
      <w:r>
        <w:rPr>
          <w:b/>
          <w:sz w:val="38"/>
          <w:szCs w:val="38"/>
        </w:rPr>
        <w:t>Prepared by J.A.R.S</w:t>
      </w:r>
    </w:p>
    <w:p w14:paraId="49943280" w14:textId="77777777" w:rsidR="00010C47" w:rsidRDefault="00010C47">
      <w:pPr>
        <w:jc w:val="center"/>
        <w:rPr>
          <w:b/>
          <w:sz w:val="46"/>
          <w:szCs w:val="46"/>
          <w:u w:val="single"/>
        </w:rPr>
      </w:pPr>
    </w:p>
    <w:p w14:paraId="55622DC4" w14:textId="77777777" w:rsidR="00010C47" w:rsidRDefault="00010C47">
      <w:pPr>
        <w:jc w:val="center"/>
        <w:rPr>
          <w:b/>
          <w:sz w:val="46"/>
          <w:szCs w:val="46"/>
          <w:u w:val="single"/>
        </w:rPr>
      </w:pPr>
    </w:p>
    <w:p w14:paraId="3282AD2B" w14:textId="77777777" w:rsidR="00010C47" w:rsidRDefault="00010C47">
      <w:pPr>
        <w:jc w:val="center"/>
        <w:rPr>
          <w:b/>
          <w:sz w:val="46"/>
          <w:szCs w:val="46"/>
          <w:u w:val="single"/>
        </w:rPr>
      </w:pPr>
    </w:p>
    <w:p w14:paraId="5A3A12DA" w14:textId="77777777" w:rsidR="00010C47" w:rsidRDefault="00643370">
      <w:pPr>
        <w:jc w:val="center"/>
        <w:rPr>
          <w:rFonts w:ascii="Arial" w:eastAsia="Arial" w:hAnsi="Arial" w:cs="Arial"/>
          <w:b/>
          <w:sz w:val="66"/>
          <w:szCs w:val="66"/>
        </w:rPr>
      </w:pPr>
      <w:r>
        <w:rPr>
          <w:rFonts w:ascii="Arial" w:eastAsia="Arial" w:hAnsi="Arial" w:cs="Arial"/>
          <w:b/>
          <w:sz w:val="66"/>
          <w:szCs w:val="66"/>
        </w:rPr>
        <w:t>The Nail Hive</w:t>
      </w:r>
    </w:p>
    <w:p w14:paraId="00F212EF" w14:textId="77777777" w:rsidR="00010C47" w:rsidRDefault="00643370">
      <w:pPr>
        <w:jc w:val="center"/>
        <w:rPr>
          <w:rFonts w:ascii="Arial" w:eastAsia="Arial" w:hAnsi="Arial" w:cs="Arial"/>
          <w:b/>
          <w:sz w:val="60"/>
          <w:szCs w:val="60"/>
        </w:rPr>
      </w:pPr>
      <w:r>
        <w:br w:type="page"/>
      </w:r>
    </w:p>
    <w:p w14:paraId="61CD1737" w14:textId="77777777" w:rsidR="00010C47" w:rsidRDefault="00643370">
      <w:pPr>
        <w:rPr>
          <w:rFonts w:ascii="Arial" w:eastAsia="Arial" w:hAnsi="Arial" w:cs="Arial"/>
          <w:b/>
          <w:sz w:val="30"/>
          <w:szCs w:val="30"/>
        </w:rPr>
      </w:pPr>
      <w:bookmarkStart w:id="0" w:name="_Hlk71535194"/>
      <w:r>
        <w:rPr>
          <w:rFonts w:ascii="Arial" w:eastAsia="Arial" w:hAnsi="Arial" w:cs="Arial"/>
          <w:b/>
          <w:sz w:val="30"/>
          <w:szCs w:val="30"/>
        </w:rPr>
        <w:lastRenderedPageBreak/>
        <w:t>Popular Search Engines</w:t>
      </w:r>
    </w:p>
    <w:p w14:paraId="14008242" w14:textId="77777777" w:rsidR="00010C47" w:rsidRDefault="00643370">
      <w:pPr>
        <w:numPr>
          <w:ilvl w:val="0"/>
          <w:numId w:val="1"/>
        </w:numPr>
        <w:spacing w:after="0"/>
        <w:rPr>
          <w:rFonts w:ascii="Arial" w:eastAsia="Arial" w:hAnsi="Arial" w:cs="Arial"/>
          <w:b/>
          <w:sz w:val="30"/>
          <w:szCs w:val="30"/>
        </w:rPr>
      </w:pPr>
      <w:r>
        <w:rPr>
          <w:rFonts w:ascii="Arial" w:eastAsia="Arial" w:hAnsi="Arial" w:cs="Arial"/>
          <w:b/>
          <w:sz w:val="30"/>
          <w:szCs w:val="30"/>
        </w:rPr>
        <w:t>Google</w:t>
      </w:r>
    </w:p>
    <w:p w14:paraId="7291E4C8" w14:textId="77777777" w:rsidR="00010C47" w:rsidRDefault="00643370">
      <w:pPr>
        <w:numPr>
          <w:ilvl w:val="0"/>
          <w:numId w:val="1"/>
        </w:numPr>
        <w:spacing w:after="0"/>
        <w:rPr>
          <w:rFonts w:ascii="Arial" w:eastAsia="Arial" w:hAnsi="Arial" w:cs="Arial"/>
          <w:b/>
          <w:sz w:val="30"/>
          <w:szCs w:val="30"/>
        </w:rPr>
      </w:pPr>
      <w:r>
        <w:rPr>
          <w:rFonts w:ascii="Arial" w:eastAsia="Arial" w:hAnsi="Arial" w:cs="Arial"/>
          <w:b/>
          <w:sz w:val="30"/>
          <w:szCs w:val="30"/>
        </w:rPr>
        <w:t>Bing</w:t>
      </w:r>
    </w:p>
    <w:p w14:paraId="6202BF72" w14:textId="77777777" w:rsidR="00010C47" w:rsidRDefault="00643370">
      <w:pPr>
        <w:numPr>
          <w:ilvl w:val="0"/>
          <w:numId w:val="1"/>
        </w:numPr>
        <w:spacing w:after="0"/>
        <w:rPr>
          <w:rFonts w:ascii="Arial" w:eastAsia="Arial" w:hAnsi="Arial" w:cs="Arial"/>
          <w:b/>
          <w:sz w:val="30"/>
          <w:szCs w:val="30"/>
        </w:rPr>
      </w:pPr>
      <w:r>
        <w:rPr>
          <w:rFonts w:ascii="Arial" w:eastAsia="Arial" w:hAnsi="Arial" w:cs="Arial"/>
          <w:b/>
          <w:sz w:val="30"/>
          <w:szCs w:val="30"/>
        </w:rPr>
        <w:t>Yahoo</w:t>
      </w:r>
    </w:p>
    <w:p w14:paraId="1E775CBF" w14:textId="77777777" w:rsidR="00010C47" w:rsidRDefault="00643370">
      <w:pPr>
        <w:numPr>
          <w:ilvl w:val="0"/>
          <w:numId w:val="1"/>
        </w:numPr>
        <w:spacing w:after="0"/>
        <w:rPr>
          <w:rFonts w:ascii="Arial" w:eastAsia="Arial" w:hAnsi="Arial" w:cs="Arial"/>
          <w:b/>
          <w:sz w:val="30"/>
          <w:szCs w:val="30"/>
        </w:rPr>
      </w:pPr>
      <w:r>
        <w:rPr>
          <w:rFonts w:ascii="Arial" w:eastAsia="Arial" w:hAnsi="Arial" w:cs="Arial"/>
          <w:b/>
          <w:sz w:val="30"/>
          <w:szCs w:val="30"/>
        </w:rPr>
        <w:t>Baidu</w:t>
      </w:r>
    </w:p>
    <w:p w14:paraId="642DC72D" w14:textId="77777777" w:rsidR="00010C47" w:rsidRDefault="00643370">
      <w:pPr>
        <w:numPr>
          <w:ilvl w:val="0"/>
          <w:numId w:val="1"/>
        </w:numPr>
        <w:rPr>
          <w:rFonts w:ascii="Arial" w:eastAsia="Arial" w:hAnsi="Arial" w:cs="Arial"/>
          <w:b/>
          <w:sz w:val="30"/>
          <w:szCs w:val="30"/>
        </w:rPr>
      </w:pPr>
      <w:r>
        <w:rPr>
          <w:rFonts w:ascii="Arial" w:eastAsia="Arial" w:hAnsi="Arial" w:cs="Arial"/>
          <w:b/>
          <w:sz w:val="30"/>
          <w:szCs w:val="30"/>
        </w:rPr>
        <w:t>Yandex</w:t>
      </w:r>
    </w:p>
    <w:p w14:paraId="4B3F079A" w14:textId="77777777" w:rsidR="00010C47" w:rsidRDefault="00010C47">
      <w:pPr>
        <w:rPr>
          <w:rFonts w:ascii="Arial" w:eastAsia="Arial" w:hAnsi="Arial" w:cs="Arial"/>
          <w:b/>
          <w:sz w:val="30"/>
          <w:szCs w:val="30"/>
        </w:rPr>
      </w:pPr>
    </w:p>
    <w:p w14:paraId="4C137B42" w14:textId="77777777" w:rsidR="00010C47" w:rsidRDefault="00643370">
      <w:pPr>
        <w:rPr>
          <w:rFonts w:ascii="Arial" w:eastAsia="Arial" w:hAnsi="Arial" w:cs="Arial"/>
          <w:b/>
          <w:sz w:val="30"/>
          <w:szCs w:val="30"/>
        </w:rPr>
      </w:pPr>
      <w:r>
        <w:rPr>
          <w:rFonts w:ascii="Arial" w:eastAsia="Arial" w:hAnsi="Arial" w:cs="Arial"/>
          <w:b/>
          <w:sz w:val="30"/>
          <w:szCs w:val="30"/>
        </w:rPr>
        <w:t>SEO Best Practices</w:t>
      </w:r>
    </w:p>
    <w:p w14:paraId="226C646D" w14:textId="77777777" w:rsidR="00010C47" w:rsidRDefault="00643370">
      <w:pPr>
        <w:numPr>
          <w:ilvl w:val="0"/>
          <w:numId w:val="2"/>
        </w:numPr>
        <w:spacing w:after="0"/>
        <w:rPr>
          <w:rFonts w:ascii="Arial" w:eastAsia="Arial" w:hAnsi="Arial" w:cs="Arial"/>
          <w:b/>
          <w:sz w:val="32"/>
          <w:szCs w:val="32"/>
        </w:rPr>
      </w:pPr>
      <w:r>
        <w:rPr>
          <w:rFonts w:ascii="Arial" w:eastAsia="Arial" w:hAnsi="Arial" w:cs="Arial"/>
          <w:b/>
          <w:color w:val="202124"/>
          <w:sz w:val="24"/>
          <w:szCs w:val="24"/>
          <w:highlight w:val="white"/>
        </w:rPr>
        <w:t xml:space="preserve">Write compelling title </w:t>
      </w:r>
      <w:proofErr w:type="gramStart"/>
      <w:r>
        <w:rPr>
          <w:rFonts w:ascii="Arial" w:eastAsia="Arial" w:hAnsi="Arial" w:cs="Arial"/>
          <w:b/>
          <w:color w:val="202124"/>
          <w:sz w:val="24"/>
          <w:szCs w:val="24"/>
          <w:highlight w:val="white"/>
        </w:rPr>
        <w:t>tags</w:t>
      </w:r>
      <w:proofErr w:type="gramEnd"/>
      <w:r>
        <w:rPr>
          <w:rFonts w:ascii="Arial" w:eastAsia="Arial" w:hAnsi="Arial" w:cs="Arial"/>
          <w:b/>
          <w:color w:val="202124"/>
          <w:sz w:val="24"/>
          <w:szCs w:val="24"/>
          <w:highlight w:val="white"/>
        </w:rPr>
        <w:t xml:space="preserve"> </w:t>
      </w:r>
    </w:p>
    <w:p w14:paraId="33556E15" w14:textId="77777777" w:rsidR="00010C47" w:rsidRDefault="00643370">
      <w:pPr>
        <w:numPr>
          <w:ilvl w:val="0"/>
          <w:numId w:val="2"/>
        </w:numPr>
        <w:spacing w:after="0"/>
        <w:rPr>
          <w:rFonts w:ascii="Arial" w:eastAsia="Arial" w:hAnsi="Arial" w:cs="Arial"/>
          <w:b/>
          <w:sz w:val="32"/>
          <w:szCs w:val="32"/>
        </w:rPr>
      </w:pPr>
      <w:r>
        <w:rPr>
          <w:rFonts w:ascii="Arial" w:eastAsia="Arial" w:hAnsi="Arial" w:cs="Arial"/>
          <w:b/>
          <w:color w:val="202124"/>
          <w:sz w:val="24"/>
          <w:szCs w:val="24"/>
          <w:highlight w:val="white"/>
        </w:rPr>
        <w:t>Meta Description tags</w:t>
      </w:r>
    </w:p>
    <w:p w14:paraId="6F6CF637" w14:textId="77777777" w:rsidR="00010C47" w:rsidRDefault="00643370">
      <w:pPr>
        <w:numPr>
          <w:ilvl w:val="0"/>
          <w:numId w:val="2"/>
        </w:numPr>
        <w:spacing w:after="0"/>
        <w:rPr>
          <w:rFonts w:ascii="Arial" w:eastAsia="Arial" w:hAnsi="Arial" w:cs="Arial"/>
          <w:b/>
          <w:sz w:val="26"/>
          <w:szCs w:val="26"/>
          <w:highlight w:val="white"/>
        </w:rPr>
      </w:pPr>
      <w:r>
        <w:rPr>
          <w:rFonts w:ascii="Arial" w:eastAsia="Arial" w:hAnsi="Arial" w:cs="Arial"/>
          <w:b/>
          <w:color w:val="202124"/>
          <w:sz w:val="24"/>
          <w:szCs w:val="24"/>
          <w:highlight w:val="white"/>
        </w:rPr>
        <w:t xml:space="preserve">Optimize your images alt </w:t>
      </w:r>
      <w:proofErr w:type="gramStart"/>
      <w:r>
        <w:rPr>
          <w:rFonts w:ascii="Arial" w:eastAsia="Arial" w:hAnsi="Arial" w:cs="Arial"/>
          <w:b/>
          <w:color w:val="202124"/>
          <w:sz w:val="24"/>
          <w:szCs w:val="24"/>
          <w:highlight w:val="white"/>
        </w:rPr>
        <w:t>text</w:t>
      </w:r>
      <w:proofErr w:type="gramEnd"/>
    </w:p>
    <w:p w14:paraId="422E8CF9" w14:textId="77777777" w:rsidR="00010C47" w:rsidRDefault="00643370">
      <w:pPr>
        <w:numPr>
          <w:ilvl w:val="0"/>
          <w:numId w:val="2"/>
        </w:numPr>
        <w:rPr>
          <w:rFonts w:ascii="Arial" w:eastAsia="Arial" w:hAnsi="Arial" w:cs="Arial"/>
          <w:b/>
          <w:sz w:val="26"/>
          <w:szCs w:val="26"/>
          <w:highlight w:val="white"/>
        </w:rPr>
      </w:pPr>
      <w:r>
        <w:rPr>
          <w:rFonts w:ascii="Arial" w:eastAsia="Arial" w:hAnsi="Arial" w:cs="Arial"/>
          <w:b/>
          <w:color w:val="202124"/>
          <w:sz w:val="24"/>
          <w:szCs w:val="24"/>
          <w:highlight w:val="white"/>
        </w:rPr>
        <w:t xml:space="preserve">Keywords in </w:t>
      </w:r>
      <w:proofErr w:type="spellStart"/>
      <w:r>
        <w:rPr>
          <w:rFonts w:ascii="Arial" w:eastAsia="Arial" w:hAnsi="Arial" w:cs="Arial"/>
          <w:b/>
          <w:color w:val="202124"/>
          <w:sz w:val="24"/>
          <w:szCs w:val="24"/>
          <w:highlight w:val="white"/>
        </w:rPr>
        <w:t>url</w:t>
      </w:r>
      <w:proofErr w:type="spellEnd"/>
    </w:p>
    <w:p w14:paraId="0EE30301" w14:textId="77777777" w:rsidR="00010C47" w:rsidRDefault="00010C47"/>
    <w:p w14:paraId="35F6E8F9" w14:textId="77777777" w:rsidR="00010C47" w:rsidRDefault="00643370">
      <w:pPr>
        <w:rPr>
          <w:b/>
          <w:sz w:val="30"/>
          <w:szCs w:val="30"/>
        </w:rPr>
      </w:pPr>
      <w:r>
        <w:rPr>
          <w:b/>
          <w:sz w:val="30"/>
          <w:szCs w:val="30"/>
        </w:rPr>
        <w:t>Search Engine Registration Tool</w:t>
      </w:r>
    </w:p>
    <w:p w14:paraId="5C54675B" w14:textId="77777777" w:rsidR="00010C47" w:rsidRDefault="00643370">
      <w:pPr>
        <w:numPr>
          <w:ilvl w:val="0"/>
          <w:numId w:val="3"/>
        </w:numPr>
        <w:spacing w:after="0"/>
        <w:rPr>
          <w:b/>
          <w:sz w:val="30"/>
          <w:szCs w:val="30"/>
        </w:rPr>
      </w:pPr>
      <w:r>
        <w:rPr>
          <w:b/>
          <w:sz w:val="30"/>
          <w:szCs w:val="30"/>
        </w:rPr>
        <w:t>Ahrefs (</w:t>
      </w:r>
      <w:hyperlink r:id="rId8">
        <w:r>
          <w:rPr>
            <w:b/>
            <w:color w:val="1155CC"/>
            <w:sz w:val="30"/>
            <w:szCs w:val="30"/>
            <w:u w:val="single"/>
          </w:rPr>
          <w:t>https://ahrefs.com/</w:t>
        </w:r>
      </w:hyperlink>
      <w:r>
        <w:rPr>
          <w:b/>
          <w:sz w:val="30"/>
          <w:szCs w:val="30"/>
        </w:rPr>
        <w:t>)</w:t>
      </w:r>
    </w:p>
    <w:p w14:paraId="2D0DF22A" w14:textId="77777777" w:rsidR="00010C47" w:rsidRDefault="00643370">
      <w:pPr>
        <w:numPr>
          <w:ilvl w:val="0"/>
          <w:numId w:val="3"/>
        </w:numPr>
        <w:rPr>
          <w:b/>
          <w:sz w:val="30"/>
          <w:szCs w:val="30"/>
        </w:rPr>
      </w:pPr>
      <w:r>
        <w:rPr>
          <w:b/>
          <w:sz w:val="30"/>
          <w:szCs w:val="30"/>
        </w:rPr>
        <w:t>Semrush(</w:t>
      </w:r>
      <w:hyperlink r:id="rId9">
        <w:r>
          <w:rPr>
            <w:b/>
            <w:color w:val="1155CC"/>
            <w:sz w:val="30"/>
            <w:szCs w:val="30"/>
            <w:u w:val="single"/>
          </w:rPr>
          <w:t>https://www.semrush.com/</w:t>
        </w:r>
      </w:hyperlink>
      <w:r>
        <w:rPr>
          <w:b/>
          <w:sz w:val="30"/>
          <w:szCs w:val="30"/>
        </w:rPr>
        <w:t>)</w:t>
      </w:r>
    </w:p>
    <w:p w14:paraId="0B100283" w14:textId="77777777" w:rsidR="00010C47" w:rsidRDefault="00010C47">
      <w:pPr>
        <w:rPr>
          <w:b/>
          <w:sz w:val="30"/>
          <w:szCs w:val="30"/>
        </w:rPr>
      </w:pPr>
    </w:p>
    <w:p w14:paraId="003D197C" w14:textId="77777777" w:rsidR="00010C47" w:rsidRDefault="00643370">
      <w:pPr>
        <w:rPr>
          <w:b/>
          <w:sz w:val="30"/>
          <w:szCs w:val="30"/>
        </w:rPr>
      </w:pPr>
      <w:r>
        <w:br w:type="page"/>
      </w:r>
    </w:p>
    <w:p w14:paraId="43075EDF" w14:textId="77777777" w:rsidR="00010C47" w:rsidRDefault="00643370">
      <w:pPr>
        <w:rPr>
          <w:b/>
          <w:color w:val="0000FF"/>
          <w:sz w:val="34"/>
          <w:szCs w:val="34"/>
          <w:u w:val="single"/>
        </w:rPr>
      </w:pPr>
      <w:r>
        <w:rPr>
          <w:b/>
          <w:color w:val="0000FF"/>
          <w:sz w:val="34"/>
          <w:szCs w:val="34"/>
          <w:u w:val="single"/>
        </w:rPr>
        <w:lastRenderedPageBreak/>
        <w:t>Ahrefs</w:t>
      </w:r>
    </w:p>
    <w:p w14:paraId="0CCF6D07" w14:textId="77777777" w:rsidR="00010C47" w:rsidRDefault="00010C47">
      <w:pPr>
        <w:rPr>
          <w:b/>
          <w:sz w:val="30"/>
          <w:szCs w:val="30"/>
        </w:rPr>
      </w:pPr>
    </w:p>
    <w:p w14:paraId="0C966982" w14:textId="77777777" w:rsidR="00010C47" w:rsidRDefault="00643370">
      <w:pPr>
        <w:rPr>
          <w:b/>
          <w:sz w:val="30"/>
          <w:szCs w:val="30"/>
        </w:rPr>
      </w:pPr>
      <w:r>
        <w:rPr>
          <w:b/>
          <w:noProof/>
          <w:sz w:val="30"/>
          <w:szCs w:val="30"/>
        </w:rPr>
        <w:drawing>
          <wp:inline distT="114300" distB="114300" distL="114300" distR="114300" wp14:anchorId="67F7AE3E" wp14:editId="23E460F5">
            <wp:extent cx="5943600" cy="34163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416300"/>
                    </a:xfrm>
                    <a:prstGeom prst="rect">
                      <a:avLst/>
                    </a:prstGeom>
                    <a:ln/>
                  </pic:spPr>
                </pic:pic>
              </a:graphicData>
            </a:graphic>
          </wp:inline>
        </w:drawing>
      </w:r>
    </w:p>
    <w:p w14:paraId="015A4A0A" w14:textId="77777777" w:rsidR="00010C47" w:rsidRDefault="00010C47">
      <w:pPr>
        <w:rPr>
          <w:b/>
          <w:sz w:val="30"/>
          <w:szCs w:val="30"/>
        </w:rPr>
      </w:pPr>
    </w:p>
    <w:p w14:paraId="7FD722BE" w14:textId="77777777" w:rsidR="00010C47" w:rsidRDefault="00643370">
      <w:pPr>
        <w:rPr>
          <w:b/>
          <w:sz w:val="30"/>
          <w:szCs w:val="30"/>
        </w:rPr>
      </w:pPr>
      <w:r>
        <w:rPr>
          <w:b/>
          <w:sz w:val="30"/>
          <w:szCs w:val="30"/>
        </w:rPr>
        <w:t>Ahref - Plans include site auditing, rank tracker, site explorer, content explorer, keyword explorer, and other extra tools. For this, I would recommend the “Lite” version for The Nail Hive, given the small size of the business.</w:t>
      </w:r>
    </w:p>
    <w:p w14:paraId="7B5CCD4E" w14:textId="77777777" w:rsidR="00010C47" w:rsidRDefault="00643370">
      <w:pPr>
        <w:rPr>
          <w:b/>
          <w:sz w:val="30"/>
          <w:szCs w:val="30"/>
        </w:rPr>
      </w:pPr>
      <w:r>
        <w:br w:type="page"/>
      </w:r>
    </w:p>
    <w:p w14:paraId="323D1F80" w14:textId="77777777" w:rsidR="00010C47" w:rsidRDefault="00643370">
      <w:pPr>
        <w:rPr>
          <w:b/>
          <w:color w:val="0000FF"/>
          <w:sz w:val="30"/>
          <w:szCs w:val="30"/>
          <w:u w:val="single"/>
        </w:rPr>
      </w:pPr>
      <w:r>
        <w:rPr>
          <w:b/>
          <w:color w:val="0000FF"/>
          <w:sz w:val="30"/>
          <w:szCs w:val="30"/>
          <w:u w:val="single"/>
        </w:rPr>
        <w:lastRenderedPageBreak/>
        <w:t>Semrush</w:t>
      </w:r>
    </w:p>
    <w:p w14:paraId="6DEE3635" w14:textId="77777777" w:rsidR="00010C47" w:rsidRDefault="00010C47">
      <w:pPr>
        <w:rPr>
          <w:b/>
          <w:color w:val="0000FF"/>
          <w:sz w:val="30"/>
          <w:szCs w:val="30"/>
          <w:u w:val="single"/>
        </w:rPr>
      </w:pPr>
    </w:p>
    <w:p w14:paraId="66A27EBF" w14:textId="77777777" w:rsidR="00010C47" w:rsidRDefault="00643370">
      <w:pPr>
        <w:rPr>
          <w:sz w:val="30"/>
          <w:szCs w:val="30"/>
        </w:rPr>
      </w:pPr>
      <w:r>
        <w:rPr>
          <w:noProof/>
          <w:sz w:val="30"/>
          <w:szCs w:val="30"/>
        </w:rPr>
        <w:drawing>
          <wp:inline distT="114300" distB="114300" distL="114300" distR="114300" wp14:anchorId="0B686814" wp14:editId="3F6D8F46">
            <wp:extent cx="5500688" cy="3781723"/>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500688" cy="3781723"/>
                    </a:xfrm>
                    <a:prstGeom prst="rect">
                      <a:avLst/>
                    </a:prstGeom>
                    <a:ln/>
                  </pic:spPr>
                </pic:pic>
              </a:graphicData>
            </a:graphic>
          </wp:inline>
        </w:drawing>
      </w:r>
    </w:p>
    <w:p w14:paraId="02E54A05" w14:textId="77777777" w:rsidR="00010C47" w:rsidRDefault="00010C47">
      <w:pPr>
        <w:rPr>
          <w:sz w:val="30"/>
          <w:szCs w:val="30"/>
        </w:rPr>
      </w:pPr>
    </w:p>
    <w:p w14:paraId="3155531F" w14:textId="77777777" w:rsidR="00010C47" w:rsidRDefault="00643370">
      <w:pPr>
        <w:rPr>
          <w:b/>
          <w:sz w:val="30"/>
          <w:szCs w:val="30"/>
        </w:rPr>
      </w:pPr>
      <w:r>
        <w:rPr>
          <w:b/>
          <w:sz w:val="30"/>
          <w:szCs w:val="30"/>
        </w:rPr>
        <w:t xml:space="preserve">Semrush - Plans include domain and keyword analytics, reporting, and content marketing platform. For this plan, </w:t>
      </w:r>
      <w:proofErr w:type="gramStart"/>
      <w:r>
        <w:rPr>
          <w:b/>
          <w:sz w:val="30"/>
          <w:szCs w:val="30"/>
        </w:rPr>
        <w:t>it’s</w:t>
      </w:r>
      <w:proofErr w:type="gramEnd"/>
      <w:r>
        <w:rPr>
          <w:b/>
          <w:sz w:val="30"/>
          <w:szCs w:val="30"/>
        </w:rPr>
        <w:t xml:space="preserve"> recommended to purchase the “pro” plan because it is the best for smaller businesses.</w:t>
      </w:r>
    </w:p>
    <w:p w14:paraId="316293AC" w14:textId="77777777" w:rsidR="00010C47" w:rsidRDefault="00010C47">
      <w:pPr>
        <w:rPr>
          <w:b/>
          <w:color w:val="0000FF"/>
          <w:sz w:val="30"/>
          <w:szCs w:val="30"/>
          <w:u w:val="single"/>
        </w:rPr>
      </w:pPr>
    </w:p>
    <w:p w14:paraId="2DC7FBF0" w14:textId="77777777" w:rsidR="00010C47" w:rsidRDefault="00010C47">
      <w:pPr>
        <w:rPr>
          <w:sz w:val="30"/>
          <w:szCs w:val="30"/>
        </w:rPr>
      </w:pPr>
    </w:p>
    <w:p w14:paraId="6C18E07B" w14:textId="1E90E656" w:rsidR="00010C47" w:rsidRDefault="00643370">
      <w:pPr>
        <w:ind w:left="720"/>
        <w:rPr>
          <w:sz w:val="30"/>
          <w:szCs w:val="30"/>
        </w:rPr>
      </w:pPr>
      <w:r>
        <w:rPr>
          <w:b/>
          <w:sz w:val="30"/>
          <w:szCs w:val="30"/>
          <w:u w:val="single"/>
        </w:rPr>
        <w:lastRenderedPageBreak/>
        <w:t>Final Recommendations:</w:t>
      </w:r>
      <w:r>
        <w:rPr>
          <w:b/>
          <w:sz w:val="30"/>
          <w:szCs w:val="30"/>
        </w:rPr>
        <w:t xml:space="preserve">   </w:t>
      </w:r>
      <w:r>
        <w:rPr>
          <w:sz w:val="30"/>
          <w:szCs w:val="30"/>
        </w:rPr>
        <w:t>After in depth research of</w:t>
      </w:r>
      <w:r>
        <w:rPr>
          <w:sz w:val="30"/>
          <w:szCs w:val="30"/>
        </w:rPr>
        <w:t xml:space="preserve"> search engine registration plans, J.A.R.S suggests going with the Ahrefs “Lite” package. Ahrefs provides a good </w:t>
      </w:r>
      <w:r w:rsidR="00D938A2">
        <w:rPr>
          <w:sz w:val="30"/>
          <w:szCs w:val="30"/>
        </w:rPr>
        <w:t>number</w:t>
      </w:r>
      <w:r>
        <w:rPr>
          <w:sz w:val="30"/>
          <w:szCs w:val="30"/>
        </w:rPr>
        <w:t xml:space="preserve"> of tools to use whereas Semrush requires additional charges for their tools. Choosing Ahrefs will provide all of the necessary tools nee</w:t>
      </w:r>
      <w:r>
        <w:rPr>
          <w:sz w:val="30"/>
          <w:szCs w:val="30"/>
        </w:rPr>
        <w:t>ded such as site auditing, rank tracking, and site exploring to make The Nail Hive website SEO friendly. If the client chooses to use the Ahrefs “Lite” Package, they will need to purchase the package and an additional cost will be added for J.A.R.S impleme</w:t>
      </w:r>
      <w:r>
        <w:rPr>
          <w:sz w:val="30"/>
          <w:szCs w:val="30"/>
        </w:rPr>
        <w:t>nting the software. If you want to add this to the existing plan, please sign and date below.</w:t>
      </w:r>
    </w:p>
    <w:p w14:paraId="1168B4AA" w14:textId="77777777" w:rsidR="00010C47" w:rsidRDefault="00010C47">
      <w:pPr>
        <w:ind w:left="720"/>
        <w:rPr>
          <w:sz w:val="30"/>
          <w:szCs w:val="30"/>
        </w:rPr>
      </w:pPr>
    </w:p>
    <w:p w14:paraId="78E79979" w14:textId="77777777" w:rsidR="00010C47" w:rsidRDefault="00643370">
      <w:pPr>
        <w:ind w:left="720"/>
        <w:rPr>
          <w:sz w:val="30"/>
          <w:szCs w:val="30"/>
        </w:rPr>
      </w:pPr>
      <w:r>
        <w:rPr>
          <w:noProof/>
          <w:sz w:val="24"/>
          <w:szCs w:val="24"/>
        </w:rPr>
        <mc:AlternateContent>
          <mc:Choice Requires="wpg">
            <w:drawing>
              <wp:inline distT="114300" distB="114300" distL="114300" distR="114300" wp14:anchorId="691E3942" wp14:editId="47878818">
                <wp:extent cx="4133850" cy="845709"/>
                <wp:effectExtent l="0" t="0" r="19050" b="0"/>
                <wp:docPr id="3" name="Group 3"/>
                <wp:cNvGraphicFramePr/>
                <a:graphic xmlns:a="http://schemas.openxmlformats.org/drawingml/2006/main">
                  <a:graphicData uri="http://schemas.microsoft.com/office/word/2010/wordprocessingGroup">
                    <wpg:wgp>
                      <wpg:cNvGrpSpPr/>
                      <wpg:grpSpPr>
                        <a:xfrm>
                          <a:off x="0" y="0"/>
                          <a:ext cx="4133850" cy="845709"/>
                          <a:chOff x="504650" y="1138850"/>
                          <a:chExt cx="4112425" cy="828756"/>
                        </a:xfrm>
                      </wpg:grpSpPr>
                      <wps:wsp>
                        <wps:cNvPr id="1" name="Straight Arrow Connector 1"/>
                        <wps:cNvCnPr/>
                        <wps:spPr>
                          <a:xfrm rot="10800000" flipH="1">
                            <a:off x="2048775" y="1421525"/>
                            <a:ext cx="2568300" cy="19500"/>
                          </a:xfrm>
                          <a:prstGeom prst="straightConnector1">
                            <a:avLst/>
                          </a:prstGeom>
                          <a:noFill/>
                          <a:ln w="9525" cap="flat" cmpd="sng">
                            <a:solidFill>
                              <a:srgbClr val="000000"/>
                            </a:solidFill>
                            <a:prstDash val="solid"/>
                            <a:round/>
                            <a:headEnd type="none" w="med" len="med"/>
                            <a:tailEnd type="none" w="med" len="med"/>
                          </a:ln>
                        </wps:spPr>
                        <wps:bodyPr/>
                      </wps:wsp>
                      <wps:wsp>
                        <wps:cNvPr id="2" name="Straight Arrow Connector 2"/>
                        <wps:cNvCnPr/>
                        <wps:spPr>
                          <a:xfrm rot="10800000" flipH="1">
                            <a:off x="1058700" y="1862625"/>
                            <a:ext cx="1637100" cy="19500"/>
                          </a:xfrm>
                          <a:prstGeom prst="straightConnector1">
                            <a:avLst/>
                          </a:prstGeom>
                          <a:noFill/>
                          <a:ln w="9525" cap="flat" cmpd="sng">
                            <a:solidFill>
                              <a:srgbClr val="000000"/>
                            </a:solidFill>
                            <a:prstDash val="solid"/>
                            <a:round/>
                            <a:headEnd type="none" w="med" len="med"/>
                            <a:tailEnd type="none" w="med" len="med"/>
                          </a:ln>
                        </wps:spPr>
                        <wps:bodyPr/>
                      </wps:wsp>
                      <wps:wsp>
                        <wps:cNvPr id="4" name="Text Box 4"/>
                        <wps:cNvSpPr txBox="1"/>
                        <wps:spPr>
                          <a:xfrm>
                            <a:off x="2225300" y="1138850"/>
                            <a:ext cx="1636728" cy="383290"/>
                          </a:xfrm>
                          <a:prstGeom prst="rect">
                            <a:avLst/>
                          </a:prstGeom>
                          <a:noFill/>
                          <a:ln>
                            <a:noFill/>
                          </a:ln>
                        </wps:spPr>
                        <wps:txbx>
                          <w:txbxContent>
                            <w:p w14:paraId="26CE939D" w14:textId="77777777" w:rsidR="00010C47" w:rsidRDefault="00643370">
                              <w:pPr>
                                <w:spacing w:after="0" w:line="240" w:lineRule="auto"/>
                                <w:textDirection w:val="btLr"/>
                              </w:pPr>
                              <w:r>
                                <w:rPr>
                                  <w:rFonts w:ascii="Pacifico" w:eastAsia="Pacifico" w:hAnsi="Pacifico" w:cs="Pacifico"/>
                                  <w:color w:val="000000"/>
                                  <w:sz w:val="28"/>
                                </w:rPr>
                                <w:t>Rosalind Scott</w:t>
                              </w:r>
                            </w:p>
                          </w:txbxContent>
                        </wps:txbx>
                        <wps:bodyPr spcFirstLastPara="1" wrap="square" lIns="91425" tIns="91425" rIns="91425" bIns="91425" anchor="t" anchorCtr="0">
                          <a:spAutoFit/>
                        </wps:bodyPr>
                      </wps:wsp>
                      <wps:wsp>
                        <wps:cNvPr id="7" name="Text Box 7"/>
                        <wps:cNvSpPr txBox="1"/>
                        <wps:spPr>
                          <a:xfrm>
                            <a:off x="1239950" y="1588050"/>
                            <a:ext cx="1411840" cy="379556"/>
                          </a:xfrm>
                          <a:prstGeom prst="rect">
                            <a:avLst/>
                          </a:prstGeom>
                          <a:noFill/>
                          <a:ln>
                            <a:noFill/>
                          </a:ln>
                        </wps:spPr>
                        <wps:txbx>
                          <w:txbxContent>
                            <w:p w14:paraId="0010EB18" w14:textId="77777777" w:rsidR="00010C47" w:rsidRDefault="00643370">
                              <w:pPr>
                                <w:spacing w:after="0" w:line="240" w:lineRule="auto"/>
                                <w:textDirection w:val="btLr"/>
                              </w:pPr>
                              <w:r>
                                <w:rPr>
                                  <w:rFonts w:ascii="Arial" w:eastAsia="Arial" w:hAnsi="Arial" w:cs="Arial"/>
                                  <w:color w:val="000000"/>
                                  <w:sz w:val="28"/>
                                </w:rPr>
                                <w:t>05/03/21</w:t>
                              </w:r>
                            </w:p>
                          </w:txbxContent>
                        </wps:txbx>
                        <wps:bodyPr spcFirstLastPara="1" wrap="square" lIns="91425" tIns="91425" rIns="91425" bIns="91425" anchor="t" anchorCtr="0">
                          <a:spAutoFit/>
                        </wps:bodyPr>
                      </wps:wsp>
                      <wps:wsp>
                        <wps:cNvPr id="8" name="Text Box 8"/>
                        <wps:cNvSpPr txBox="1"/>
                        <wps:spPr>
                          <a:xfrm>
                            <a:off x="637025" y="1138850"/>
                            <a:ext cx="1686001" cy="379556"/>
                          </a:xfrm>
                          <a:prstGeom prst="rect">
                            <a:avLst/>
                          </a:prstGeom>
                          <a:noFill/>
                          <a:ln>
                            <a:noFill/>
                          </a:ln>
                        </wps:spPr>
                        <wps:txbx>
                          <w:txbxContent>
                            <w:p w14:paraId="39494346" w14:textId="77777777" w:rsidR="00010C47" w:rsidRDefault="00643370">
                              <w:pPr>
                                <w:spacing w:after="0" w:line="240" w:lineRule="auto"/>
                                <w:textDirection w:val="btLr"/>
                              </w:pPr>
                              <w:r>
                                <w:rPr>
                                  <w:rFonts w:ascii="Arial" w:eastAsia="Arial" w:hAnsi="Arial" w:cs="Arial"/>
                                  <w:color w:val="000000"/>
                                  <w:sz w:val="28"/>
                                </w:rPr>
                                <w:t>Client signature:</w:t>
                              </w:r>
                            </w:p>
                          </w:txbxContent>
                        </wps:txbx>
                        <wps:bodyPr spcFirstLastPara="1" wrap="square" lIns="91425" tIns="91425" rIns="91425" bIns="91425" anchor="t" anchorCtr="0">
                          <a:spAutoFit/>
                        </wps:bodyPr>
                      </wps:wsp>
                      <wps:wsp>
                        <wps:cNvPr id="9" name="Text Box 9"/>
                        <wps:cNvSpPr txBox="1"/>
                        <wps:spPr>
                          <a:xfrm>
                            <a:off x="504650" y="1588050"/>
                            <a:ext cx="735279" cy="379556"/>
                          </a:xfrm>
                          <a:prstGeom prst="rect">
                            <a:avLst/>
                          </a:prstGeom>
                          <a:noFill/>
                          <a:ln>
                            <a:noFill/>
                          </a:ln>
                        </wps:spPr>
                        <wps:txbx>
                          <w:txbxContent>
                            <w:p w14:paraId="738A4C00" w14:textId="77777777" w:rsidR="00010C47" w:rsidRDefault="00643370">
                              <w:pPr>
                                <w:spacing w:after="0" w:line="240" w:lineRule="auto"/>
                                <w:textDirection w:val="btLr"/>
                              </w:pPr>
                              <w:r>
                                <w:rPr>
                                  <w:rFonts w:ascii="Arial" w:eastAsia="Arial" w:hAnsi="Arial" w:cs="Arial"/>
                                  <w:color w:val="000000"/>
                                  <w:sz w:val="28"/>
                                </w:rPr>
                                <w:t>Date:</w:t>
                              </w:r>
                            </w:p>
                          </w:txbxContent>
                        </wps:txbx>
                        <wps:bodyPr spcFirstLastPara="1" wrap="square" lIns="91425" tIns="91425" rIns="91425" bIns="91425" anchor="t" anchorCtr="0">
                          <a:spAutoFit/>
                        </wps:bodyPr>
                      </wps:wsp>
                    </wpg:wgp>
                  </a:graphicData>
                </a:graphic>
              </wp:inline>
            </w:drawing>
          </mc:Choice>
          <mc:Fallback>
            <w:pict>
              <v:group w14:anchorId="691E3942" id="Group 3" o:spid="_x0000_s1026" style="width:325.5pt;height:66.6pt;mso-position-horizontal-relative:char;mso-position-vertical-relative:line" coordorigin="5046,11388" coordsize="41124,8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">
                <v:shapetype id="_x0000_t32" coordsize="21600,21600" o:spt="32" o:oned="t" path="m,l21600,21600e" filled="f">
                  <v:path arrowok="t" fillok="f" o:connecttype="none"/>
                  <o:lock v:ext="edit" shapetype="t"/>
                </v:shapetype>
                <v:shape id="Straight Arrow Connector 1" o:spid="_x0000_s1027" type="#_x0000_t32" style="position:absolute;left:20487;top:14215;width:25683;height:19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"/>
                <v:shape id="Straight Arrow Connector 2" o:spid="_x0000_s1028" type="#_x0000_t32" style="position:absolute;left:10587;top:18626;width:16371;height:19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"/>
                <v:shapetype id="_x0000_t202" coordsize="21600,21600" o:spt="202" path="m,l,21600r21600,l21600,xe">
                  <v:stroke joinstyle="miter"/>
                  <v:path gradientshapeok="t" o:connecttype="rect"/>
                </v:shapetype>
                <v:shape id="Text Box 4" o:spid="_x0000_s1029" type="#_x0000_t202" style="position:absolute;left:22253;top:11388;width:16367;height:3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" filled="f" stroked="f">
                  <v:textbox style="mso-fit-shape-to-text:t" inset="2.53958mm,2.53958mm,2.53958mm,2.53958mm">
                    <w:txbxContent>
                      <w:p w14:paraId="26CE939D" w14:textId="77777777" w:rsidR="00010C47" w:rsidRDefault="00643370">
                        <w:pPr>
                          <w:spacing w:after="0" w:line="240" w:lineRule="auto"/>
                          <w:textDirection w:val="btLr"/>
                        </w:pPr>
                        <w:r>
                          <w:rPr>
                            <w:rFonts w:ascii="Pacifico" w:eastAsia="Pacifico" w:hAnsi="Pacifico" w:cs="Pacifico"/>
                            <w:color w:val="000000"/>
                            <w:sz w:val="28"/>
                          </w:rPr>
                          <w:t>Rosalind Scott</w:t>
                        </w:r>
                      </w:p>
                    </w:txbxContent>
                  </v:textbox>
                </v:shape>
                <v:shape id="Text Box 7" o:spid="_x0000_s1030" type="#_x0000_t202" style="position:absolute;left:12399;top:15880;width:14118;height:3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" filled="f" stroked="f">
                  <v:textbox style="mso-fit-shape-to-text:t" inset="2.53958mm,2.53958mm,2.53958mm,2.53958mm">
                    <w:txbxContent>
                      <w:p w14:paraId="0010EB18" w14:textId="77777777" w:rsidR="00010C47" w:rsidRDefault="00643370">
                        <w:pPr>
                          <w:spacing w:after="0" w:line="240" w:lineRule="auto"/>
                          <w:textDirection w:val="btLr"/>
                        </w:pPr>
                        <w:r>
                          <w:rPr>
                            <w:rFonts w:ascii="Arial" w:eastAsia="Arial" w:hAnsi="Arial" w:cs="Arial"/>
                            <w:color w:val="000000"/>
                            <w:sz w:val="28"/>
                          </w:rPr>
                          <w:t>05/03/21</w:t>
                        </w:r>
                      </w:p>
                    </w:txbxContent>
                  </v:textbox>
                </v:shape>
                <v:shape id="Text Box 8" o:spid="_x0000_s1031" type="#_x0000_t202" style="position:absolute;left:6370;top:11388;width:16860;height:3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" filled="f" stroked="f">
                  <v:textbox style="mso-fit-shape-to-text:t" inset="2.53958mm,2.53958mm,2.53958mm,2.53958mm">
                    <w:txbxContent>
                      <w:p w14:paraId="39494346" w14:textId="77777777" w:rsidR="00010C47" w:rsidRDefault="00643370">
                        <w:pPr>
                          <w:spacing w:after="0" w:line="240" w:lineRule="auto"/>
                          <w:textDirection w:val="btLr"/>
                        </w:pPr>
                        <w:r>
                          <w:rPr>
                            <w:rFonts w:ascii="Arial" w:eastAsia="Arial" w:hAnsi="Arial" w:cs="Arial"/>
                            <w:color w:val="000000"/>
                            <w:sz w:val="28"/>
                          </w:rPr>
                          <w:t>Client signature:</w:t>
                        </w:r>
                      </w:p>
                    </w:txbxContent>
                  </v:textbox>
                </v:shape>
                <v:shape id="Text Box 9" o:spid="_x0000_s1032" type="#_x0000_t202" style="position:absolute;left:5046;top:15880;width:7353;height:3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" filled="f" stroked="f">
                  <v:textbox style="mso-fit-shape-to-text:t" inset="2.53958mm,2.53958mm,2.53958mm,2.53958mm">
                    <w:txbxContent>
                      <w:p w14:paraId="738A4C00" w14:textId="77777777" w:rsidR="00010C47" w:rsidRDefault="00643370">
                        <w:pPr>
                          <w:spacing w:after="0" w:line="240" w:lineRule="auto"/>
                          <w:textDirection w:val="btLr"/>
                        </w:pPr>
                        <w:r>
                          <w:rPr>
                            <w:rFonts w:ascii="Arial" w:eastAsia="Arial" w:hAnsi="Arial" w:cs="Arial"/>
                            <w:color w:val="000000"/>
                            <w:sz w:val="28"/>
                          </w:rPr>
                          <w:t>Date:</w:t>
                        </w:r>
                      </w:p>
                    </w:txbxContent>
                  </v:textbox>
                </v:shape>
                <w10:anchorlock/>
              </v:group>
            </w:pict>
          </mc:Fallback>
        </mc:AlternateContent>
      </w:r>
      <w:bookmarkEnd w:id="0"/>
    </w:p>
    <w:sectPr w:rsidR="00010C47">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81926" w14:textId="77777777" w:rsidR="00643370" w:rsidRDefault="00643370">
      <w:pPr>
        <w:spacing w:after="0" w:line="240" w:lineRule="auto"/>
      </w:pPr>
      <w:r>
        <w:separator/>
      </w:r>
    </w:p>
  </w:endnote>
  <w:endnote w:type="continuationSeparator" w:id="0">
    <w:p w14:paraId="5AF6EDFF" w14:textId="77777777" w:rsidR="00643370" w:rsidRDefault="00643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eorgia">
    <w:altName w:val="Georgia"/>
    <w:panose1 w:val="02040502050405020303"/>
    <w:charset w:val="00"/>
    <w:family w:val="auto"/>
    <w:pitch w:val="default"/>
  </w:font>
  <w:font w:name="Arial">
    <w:panose1 w:val="020B0604020202020204"/>
    <w:charset w:val="00"/>
    <w:family w:val="swiss"/>
    <w:pitch w:val="variable"/>
    <w:sig w:usb0="E0002AFF" w:usb1="C0007843" w:usb2="00000009" w:usb3="00000000" w:csb0="000001FF" w:csb1="00000000"/>
  </w:font>
  <w:font w:name="Pacifico">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4B0C8" w14:textId="77777777" w:rsidR="00643370" w:rsidRDefault="00643370">
      <w:pPr>
        <w:spacing w:after="0" w:line="240" w:lineRule="auto"/>
      </w:pPr>
      <w:r>
        <w:separator/>
      </w:r>
    </w:p>
  </w:footnote>
  <w:footnote w:type="continuationSeparator" w:id="0">
    <w:p w14:paraId="75041581" w14:textId="77777777" w:rsidR="00643370" w:rsidRDefault="00643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89D81" w14:textId="77777777" w:rsidR="00010C47" w:rsidRDefault="00643370">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FC1C186" wp14:editId="772A24B1">
          <wp:extent cx="5943600" cy="177355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43600" cy="1773555"/>
                  </a:xfrm>
                  <a:prstGeom prst="rect">
                    <a:avLst/>
                  </a:prstGeom>
                  <a:ln/>
                </pic:spPr>
              </pic:pic>
            </a:graphicData>
          </a:graphic>
        </wp:inline>
      </w:drawing>
    </w:r>
  </w:p>
  <w:p w14:paraId="46CF3D66" w14:textId="77777777" w:rsidR="00010C47" w:rsidRDefault="00010C47">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E2BF6"/>
    <w:multiLevelType w:val="multilevel"/>
    <w:tmpl w:val="6CAA559E"/>
    <w:lvl w:ilvl="0">
      <w:start w:val="1"/>
      <w:numFmt w:val="bullet"/>
      <w:lvlText w:val="●"/>
      <w:lvlJc w:val="left"/>
      <w:pPr>
        <w:ind w:left="720" w:hanging="360"/>
      </w:pPr>
      <w:rPr>
        <w:color w:val="0000F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EE017F"/>
    <w:multiLevelType w:val="multilevel"/>
    <w:tmpl w:val="3C0847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3C51D5B"/>
    <w:multiLevelType w:val="multilevel"/>
    <w:tmpl w:val="BCB6225C"/>
    <w:lvl w:ilvl="0">
      <w:start w:val="1"/>
      <w:numFmt w:val="bullet"/>
      <w:lvlText w:val="●"/>
      <w:lvlJc w:val="left"/>
      <w:pPr>
        <w:ind w:left="720" w:hanging="360"/>
      </w:pPr>
      <w:rPr>
        <w:color w:val="0000F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C47"/>
    <w:rsid w:val="00010C47"/>
    <w:rsid w:val="00643370"/>
    <w:rsid w:val="00D93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E785"/>
  <w15:docId w15:val="{6A108469-F0AE-4946-BB47-4B093CB20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35E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E06"/>
  </w:style>
  <w:style w:type="paragraph" w:styleId="Footer">
    <w:name w:val="footer"/>
    <w:basedOn w:val="Normal"/>
    <w:link w:val="FooterChar"/>
    <w:uiPriority w:val="99"/>
    <w:unhideWhenUsed/>
    <w:rsid w:val="00535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E0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href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semrush.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RaUofk8deKb/ljhcTq5IiupMcA==">AMUW2mWVmhQBfPC8scpIfPnTqvjUhSMTkTYN8ktpMk5kemRh3XPaSZioI1bas5V/vjBYF+gOj+fG+xHMnWsF/1joe5b9V5+joDnWo6DQKbbkDbHQZwNq/0E=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231</Words>
  <Characters>1319</Characters>
  <Application>Microsoft Office Word</Application>
  <DocSecurity>0</DocSecurity>
  <Lines>10</Lines>
  <Paragraphs>3</Paragraphs>
  <ScaleCrop>false</ScaleCrop>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 Macholz</cp:lastModifiedBy>
  <cp:revision>2</cp:revision>
  <dcterms:created xsi:type="dcterms:W3CDTF">2021-04-29T13:44:00Z</dcterms:created>
  <dcterms:modified xsi:type="dcterms:W3CDTF">2021-05-10T15:27:00Z</dcterms:modified>
</cp:coreProperties>
</file>